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hAnsi="Times New Roman"/>
          <w:sz w:val="22"/>
          <w:szCs w:val="22"/>
        </w:rPr>
      </w:pPr>
      <w:r>
        <w:drawing xmlns:a="http://schemas.openxmlformats.org/drawingml/2006/main">
          <wp:inline distT="0" distB="0" distL="0" distR="0">
            <wp:extent cx="622300" cy="783914"/>
            <wp:effectExtent l="0" t="0" r="0" b="0"/>
            <wp:docPr id="1073741825" name="officeArt object" descr="UCFC logo IV 3-0.png"/>
            <wp:cNvGraphicFramePr/>
            <a:graphic xmlns:a="http://schemas.openxmlformats.org/drawingml/2006/main">
              <a:graphicData uri="http://schemas.openxmlformats.org/drawingml/2006/picture">
                <pic:pic xmlns:pic="http://schemas.openxmlformats.org/drawingml/2006/picture">
                  <pic:nvPicPr>
                    <pic:cNvPr id="1073741825" name="UCFC logo IV 3-0.png" descr="UCFC logo IV 3-0.png"/>
                    <pic:cNvPicPr>
                      <a:picLocks noChangeAspect="1"/>
                    </pic:cNvPicPr>
                  </pic:nvPicPr>
                  <pic:blipFill>
                    <a:blip r:embed="rId4">
                      <a:extLst/>
                    </a:blip>
                    <a:stretch>
                      <a:fillRect/>
                    </a:stretch>
                  </pic:blipFill>
                  <pic:spPr>
                    <a:xfrm>
                      <a:off x="0" y="0"/>
                      <a:ext cx="622300" cy="783914"/>
                    </a:xfrm>
                    <a:prstGeom prst="rect">
                      <a:avLst/>
                    </a:prstGeom>
                    <a:ln w="12700" cap="flat">
                      <a:noFill/>
                      <a:miter lim="400000"/>
                    </a:ln>
                    <a:effectLst/>
                  </pic:spPr>
                </pic:pic>
              </a:graphicData>
            </a:graphic>
          </wp:inline>
        </w:drawing>
      </w:r>
    </w:p>
    <w:p>
      <w:pPr>
        <w:pStyle w:val="Default"/>
        <w:jc w:val="center"/>
        <w:rPr>
          <w:rFonts w:ascii="Times New Roman" w:hAnsi="Times New Roman"/>
          <w:b w:val="1"/>
          <w:bCs w:val="1"/>
          <w:sz w:val="22"/>
          <w:szCs w:val="22"/>
        </w:rPr>
      </w:pPr>
    </w:p>
    <w:p>
      <w:pPr>
        <w:pStyle w:val="Default"/>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UNIVERSITY CITY FUTBOL CLUB, INC. (</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UCFC</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w:t>
      </w:r>
    </w:p>
    <w:p>
      <w:pPr>
        <w:pStyle w:val="Default"/>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Covid-19 Rules</w:t>
      </w:r>
    </w:p>
    <w:p>
      <w:pPr>
        <w:pStyle w:val="Default"/>
        <w:jc w:val="center"/>
        <w:rPr>
          <w:rFonts w:ascii="Times New Roman" w:cs="Times New Roman" w:hAnsi="Times New Roman" w:eastAsia="Times New Roman"/>
          <w:b w:val="1"/>
          <w:bCs w:val="1"/>
          <w:sz w:val="22"/>
          <w:szCs w:val="22"/>
        </w:rPr>
      </w:pPr>
    </w:p>
    <w:p>
      <w:pPr>
        <w:pStyle w:val="Default"/>
        <w:jc w:val="both"/>
        <w:rPr>
          <w:rFonts w:ascii="Times New Roman" w:cs="Times New Roman" w:hAnsi="Times New Roman" w:eastAsia="Times New Roman"/>
          <w:sz w:val="20"/>
          <w:szCs w:val="20"/>
        </w:rPr>
      </w:pPr>
      <w:r>
        <w:rPr>
          <w:rFonts w:ascii="Times New Roman" w:hAnsi="Times New Roman"/>
          <w:sz w:val="20"/>
          <w:szCs w:val="20"/>
          <w:rtl w:val="0"/>
          <w:lang w:val="en-US"/>
        </w:rPr>
        <w:t>North Carolina Youth Soccer (NCYSA) has put in place guidelines for return to activity and is following guidelines put in place by US Soccer and the State of NC.  The safety of our players, coaches and parents is important and our main concern, but primary responsibility is on our families to educate children on expectations when out on the field.  Practices and games are understandably going to have a different feel. To be in compliance with our governing body recommendations, UCFC is looking to uphold the below expectations going forward or until revised by NCYSA or the State of NC:</w:t>
      </w:r>
    </w:p>
    <w:p>
      <w:pPr>
        <w:pStyle w:val="Default"/>
        <w:rPr>
          <w:rFonts w:ascii="Times New Roman" w:cs="Times New Roman" w:hAnsi="Times New Roman" w:eastAsia="Times New Roman"/>
          <w:sz w:val="22"/>
          <w:szCs w:val="22"/>
        </w:rPr>
      </w:pPr>
    </w:p>
    <w:p>
      <w:pPr>
        <w:pStyle w:val="Default"/>
        <w:rPr>
          <w:rFonts w:ascii="Times New Roman" w:cs="Times New Roman" w:hAnsi="Times New Roman" w:eastAsia="Times New Roman"/>
          <w:sz w:val="22"/>
          <w:szCs w:val="22"/>
        </w:rPr>
      </w:pPr>
      <w:r>
        <w:rPr>
          <w:rFonts w:ascii="Times New Roman" w:hAnsi="Times New Roman"/>
          <w:b w:val="1"/>
          <w:bCs w:val="1"/>
          <w:i w:val="1"/>
          <w:iCs w:val="1"/>
          <w:sz w:val="22"/>
          <w:szCs w:val="22"/>
          <w:rtl w:val="0"/>
          <w:lang w:val="en-US"/>
        </w:rPr>
        <w:t>CLUB RESPONSIBILITIES</w:t>
      </w:r>
    </w:p>
    <w:p>
      <w:pPr>
        <w:pStyle w:val="Default"/>
        <w:jc w:val="both"/>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UCFC will continue to stay updated from NCYSA as things change in the state of NC, and will continue to work within guidelines set by those governing bodies as well as any other rules that fields we lease from have in place, mainly Crossway Community Church and Mecklenburg County Parks and Recreation (Mallard Creek Park). All coaches will be updated on those expectations.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Educate all UCFC coaches on expectations and protocols when going on the field which include:</w:t>
      </w:r>
    </w:p>
    <w:p>
      <w:pPr>
        <w:pStyle w:val="Default"/>
        <w:numPr>
          <w:ilvl w:val="0"/>
          <w:numId w:val="2"/>
        </w:numPr>
        <w:bidi w:val="0"/>
        <w:spacing w:after="13"/>
        <w:ind w:right="0"/>
        <w:jc w:val="left"/>
        <w:rPr>
          <w:rFonts w:ascii="Times New Roman" w:hAnsi="Times New Roman"/>
          <w:sz w:val="22"/>
          <w:szCs w:val="22"/>
          <w:rtl w:val="0"/>
          <w:lang w:val="en-US"/>
        </w:rPr>
      </w:pPr>
      <w:r>
        <w:rPr>
          <w:rFonts w:ascii="Times New Roman" w:hAnsi="Times New Roman"/>
          <w:sz w:val="22"/>
          <w:szCs w:val="22"/>
          <w:rtl w:val="0"/>
          <w:lang w:val="en-US"/>
        </w:rPr>
        <w:t xml:space="preserve"> Practice plans that fit within the criteria of the States regulations</w:t>
      </w:r>
    </w:p>
    <w:p>
      <w:pPr>
        <w:pStyle w:val="Default"/>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Create a plan of action in case of the unfortunate event of a positive result.</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Where Restrooms are provided (either at Crossway Community Church or Mallard Creek Park), please remind all athletes to wash hands with soap and warm water as they use the facilities.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Provide enough space for teams to train while also adhering to the current social distancing requirements.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w:t>
      </w:r>
      <w:r>
        <w:rPr>
          <w:rFonts w:ascii="Times New Roman" w:hAnsi="Times New Roman"/>
          <w:sz w:val="22"/>
          <w:szCs w:val="22"/>
          <w:rtl w:val="0"/>
          <w:lang w:val="en-US"/>
        </w:rPr>
        <w:t>Temperatures of players and coaches will be taken prior to being allowed into training.</w:t>
      </w:r>
    </w:p>
    <w:p>
      <w:pPr>
        <w:pStyle w:val="Default"/>
        <w:rPr>
          <w:rFonts w:ascii="Times New Roman" w:cs="Times New Roman" w:hAnsi="Times New Roman" w:eastAsia="Times New Roman"/>
          <w:sz w:val="22"/>
          <w:szCs w:val="22"/>
        </w:rPr>
      </w:pPr>
    </w:p>
    <w:p>
      <w:pPr>
        <w:pStyle w:val="Default"/>
        <w:rPr>
          <w:rFonts w:ascii="Times New Roman" w:cs="Times New Roman" w:hAnsi="Times New Roman" w:eastAsia="Times New Roman"/>
          <w:sz w:val="22"/>
          <w:szCs w:val="22"/>
        </w:rPr>
      </w:pPr>
      <w:r>
        <w:rPr>
          <w:rFonts w:ascii="Times New Roman" w:hAnsi="Times New Roman"/>
          <w:b w:val="1"/>
          <w:bCs w:val="1"/>
          <w:i w:val="1"/>
          <w:iCs w:val="1"/>
          <w:sz w:val="22"/>
          <w:szCs w:val="22"/>
          <w:rtl w:val="0"/>
          <w:lang w:val="en-US"/>
        </w:rPr>
        <w:t>COACHES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Coaches are to pay attention and monitor looks and/or behaviors of their players.  If any coach senses a player to show characteristics of any ill behavior are to send that player home immediately</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P</w:t>
      </w:r>
      <w:r>
        <w:rPr>
          <w:rFonts w:ascii="Times New Roman" w:hAnsi="Times New Roman"/>
          <w:sz w:val="22"/>
          <w:szCs w:val="22"/>
          <w:rtl w:val="0"/>
          <w:lang w:val="en-US"/>
        </w:rPr>
        <w:t>e</w:t>
      </w:r>
      <w:r>
        <w:rPr>
          <w:rFonts w:ascii="Times New Roman" w:hAnsi="Times New Roman"/>
          <w:sz w:val="22"/>
          <w:szCs w:val="22"/>
          <w:rtl w:val="0"/>
          <w:lang w:val="en-US"/>
        </w:rPr>
        <w:t>nnies used in training are required to be washed after each training session.</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All Coaches will have hand sanitizer for players to use before and after each training session.</w:t>
      </w:r>
    </w:p>
    <w:p>
      <w:pPr>
        <w:pStyle w:val="Default"/>
        <w:rPr>
          <w:rFonts w:ascii="Times New Roman" w:cs="Times New Roman" w:hAnsi="Times New Roman" w:eastAsia="Times New Roman"/>
          <w:sz w:val="22"/>
          <w:szCs w:val="22"/>
        </w:rPr>
      </w:pPr>
    </w:p>
    <w:p>
      <w:pPr>
        <w:pStyle w:val="Default"/>
        <w:rPr>
          <w:rFonts w:ascii="Times New Roman" w:cs="Times New Roman" w:hAnsi="Times New Roman" w:eastAsia="Times New Roman"/>
          <w:sz w:val="22"/>
          <w:szCs w:val="22"/>
        </w:rPr>
      </w:pPr>
      <w:r>
        <w:rPr>
          <w:rFonts w:ascii="Times New Roman" w:hAnsi="Times New Roman"/>
          <w:b w:val="1"/>
          <w:bCs w:val="1"/>
          <w:i w:val="1"/>
          <w:iCs w:val="1"/>
          <w:sz w:val="22"/>
          <w:szCs w:val="22"/>
          <w:rtl w:val="0"/>
          <w:lang w:val="en-US"/>
        </w:rPr>
        <w:t>PLAYERS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All players will be required to wear masks as they enter and exit training sessions.</w:t>
      </w:r>
    </w:p>
    <w:p>
      <w:pPr>
        <w:pStyle w:val="Default"/>
        <w:spacing w:after="27"/>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Wash hands thoroughly or use hand sanitizer before and after training.</w:t>
      </w:r>
    </w:p>
    <w:p>
      <w:pPr>
        <w:pStyle w:val="Default"/>
        <w:spacing w:after="27"/>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Please avoid touching face</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We encourage players bring their own sanitizer to keep in bags, preferably the kind that attaches to the outside of their soccer bag and will be encouraged to use it frequently during water breaks.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If any player exhibits a fever of 100.4 degrees or potential symptoms of illness they are to miss any soccer related activity and can only return when they are fever free for 24 hours.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All players are to have water bottles with names clearly labelled and are not to share any water with teammates.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Players are to practice social distancing where possible, no huddling during water breaks or wear masks when social distancing is not possible.</w:t>
      </w:r>
    </w:p>
    <w:p>
      <w:pPr>
        <w:pStyle w:val="Default"/>
        <w:rPr>
          <w:rFonts w:ascii="Times New Roman" w:cs="Times New Roman" w:hAnsi="Times New Roman" w:eastAsia="Times New Roman"/>
          <w:b w:val="1"/>
          <w:bCs w:val="1"/>
          <w:i w:val="1"/>
          <w:iCs w:val="1"/>
          <w:sz w:val="22"/>
          <w:szCs w:val="22"/>
        </w:rPr>
      </w:pPr>
    </w:p>
    <w:p>
      <w:pPr>
        <w:pStyle w:val="Default"/>
        <w:rPr>
          <w:rFonts w:ascii="Times New Roman" w:cs="Times New Roman" w:hAnsi="Times New Roman" w:eastAsia="Times New Roman"/>
          <w:sz w:val="22"/>
          <w:szCs w:val="22"/>
        </w:rPr>
      </w:pPr>
      <w:r>
        <w:rPr>
          <w:rFonts w:ascii="Times New Roman" w:hAnsi="Times New Roman"/>
          <w:b w:val="1"/>
          <w:bCs w:val="1"/>
          <w:i w:val="1"/>
          <w:iCs w:val="1"/>
          <w:sz w:val="22"/>
          <w:szCs w:val="22"/>
          <w:rtl w:val="0"/>
          <w:lang w:val="en-US"/>
        </w:rPr>
        <w:t>PARENTS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It is the parent</w:t>
      </w:r>
      <w:r>
        <w:rPr>
          <w:rFonts w:ascii="Times New Roman" w:hAnsi="Times New Roman" w:hint="default"/>
          <w:sz w:val="22"/>
          <w:szCs w:val="22"/>
          <w:rtl w:val="0"/>
          <w:lang w:val="en-US"/>
        </w:rPr>
        <w:t>’</w:t>
      </w:r>
      <w:r>
        <w:rPr>
          <w:rFonts w:ascii="Times New Roman" w:hAnsi="Times New Roman"/>
          <w:sz w:val="22"/>
          <w:szCs w:val="22"/>
          <w:rtl w:val="0"/>
          <w:lang w:val="en-US"/>
        </w:rPr>
        <w:t>s responsibility to take the temperature of their child before coming to each training session. Do not come if your player has symptoms.</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Any parents staying at the fields during training sessions are expected to stay in their car during practice, no parents will be allowed on the field area at Crossway Community Church or Mallard Creek Park.</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If parents are to leave their car at any moment during practice or games, you are required to wear a face mask.</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Please wash your children</w:t>
      </w:r>
      <w:r>
        <w:rPr>
          <w:rFonts w:ascii="Times New Roman" w:hAnsi="Times New Roman" w:hint="default"/>
          <w:sz w:val="22"/>
          <w:szCs w:val="22"/>
          <w:rtl w:val="0"/>
          <w:lang w:val="en-US"/>
        </w:rPr>
        <w:t>’</w:t>
      </w:r>
      <w:r>
        <w:rPr>
          <w:rFonts w:ascii="Times New Roman" w:hAnsi="Times New Roman"/>
          <w:sz w:val="22"/>
          <w:szCs w:val="22"/>
          <w:rtl w:val="0"/>
          <w:lang w:val="en-US"/>
        </w:rPr>
        <w:t>s training apparel after each activity.</w:t>
      </w:r>
    </w:p>
    <w:p>
      <w:pPr>
        <w:pStyle w:val="Default"/>
        <w:rPr>
          <w:rFonts w:ascii="Times New Roman" w:cs="Times New Roman" w:hAnsi="Times New Roman" w:eastAsia="Times New Roman"/>
          <w:sz w:val="22"/>
          <w:szCs w:val="22"/>
        </w:rPr>
      </w:pPr>
      <w:r>
        <w:rPr>
          <w:rFonts w:ascii="Times New Roman" w:hAnsi="Times New Roman" w:hint="default"/>
          <w:sz w:val="22"/>
          <w:szCs w:val="22"/>
          <w:rtl w:val="0"/>
          <w:lang w:val="en-US"/>
        </w:rPr>
        <w:t xml:space="preserve">• </w:t>
      </w:r>
      <w:r>
        <w:rPr>
          <w:rFonts w:ascii="Times New Roman" w:hAnsi="Times New Roman"/>
          <w:sz w:val="22"/>
          <w:szCs w:val="22"/>
          <w:rtl w:val="0"/>
          <w:lang w:val="en-US"/>
        </w:rPr>
        <w:t>Before and after training sessions please sanitize equipment such as shin guards, boots and ball.</w:t>
      </w:r>
    </w:p>
    <w:p>
      <w:pPr>
        <w:pStyle w:val="Body"/>
        <w:rPr>
          <w:rFonts w:ascii="Times New Roman" w:cs="Times New Roman" w:hAnsi="Times New Roman" w:eastAsia="Times New Roman"/>
        </w:rPr>
      </w:pPr>
      <w:r>
        <w:rPr>
          <w:rFonts w:ascii="Times New Roman" w:hAnsi="Times New Roman" w:hint="default"/>
          <w:rtl w:val="0"/>
          <w:lang w:val="en-US"/>
        </w:rPr>
        <w:t xml:space="preserve">• </w:t>
      </w:r>
      <w:r>
        <w:rPr>
          <w:rFonts w:ascii="Times New Roman" w:hAnsi="Times New Roman"/>
          <w:rtl w:val="0"/>
          <w:lang w:val="en-US"/>
        </w:rPr>
        <w:t xml:space="preserve">Notify UCFC immediately if your child becomes ill or someone in your household tests positive for COVID-19. </w:t>
      </w:r>
    </w:p>
    <w:p>
      <w:pPr>
        <w:pStyle w:val="Body"/>
      </w:pPr>
      <w:r>
        <w:rPr>
          <w:rFonts w:ascii="Times New Roman" w:hAnsi="Times New Roman"/>
          <w:rtl w:val="0"/>
          <w:lang w:val="en-US"/>
        </w:rPr>
        <w:t>Many of these recommended protocols are common sense. If we work together to minimize exposure to the COVID-19 virus, then we can all stay safe and healthy and continue to enjoy sport activities</w:t>
      </w:r>
    </w:p>
    <w:sectPr>
      <w:headerReference w:type="default" r:id="rId5"/>
      <w:footerReference w:type="default" r:id="rId6"/>
      <w:pgSz w:w="12240" w:h="15840" w:orient="portrait"/>
      <w:pgMar w:top="360" w:right="1440" w:bottom="90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6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6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65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